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D40A26">
      <w:bookmarkStart w:id="0" w:name="_GoBack"/>
      <w:r>
        <w:t xml:space="preserve">One concept, of many, that interests me is </w:t>
      </w:r>
      <w:r w:rsidR="001E2427">
        <w:t xml:space="preserve">Compatibilism. There is an old philosophical debate whether humans have free will, or are bound by fate. Compatibilism is an idea that both of these ideas, free will and determinism, are true and coexist. Figuring out whether this is true, or whether it is only one or the other, can greatly affect the world. If we have no free will, then how can someone </w:t>
      </w:r>
      <w:proofErr w:type="gramStart"/>
      <w:r w:rsidR="001E2427">
        <w:t>be</w:t>
      </w:r>
      <w:proofErr w:type="gramEnd"/>
      <w:r w:rsidR="001E2427">
        <w:t xml:space="preserve"> punished for a crime? They had no choice. If fate is not determined, how can God always know what we will do? </w:t>
      </w:r>
      <w:r w:rsidR="008770B7">
        <w:t xml:space="preserve">If both exist somehow, then the contradicting puzzle pieces of our world can start being put together. Certain events in life may already be determined, and there is no avoiding them. For instance, the last day of the world may be predetermined by God; however, we also may have the autonomy to make individual actions for ourselves, and the way we react to predetermined events may be in our own hands. Compatibilism, though at first seemingly impossible, may actually make a lot of sense. It is a compromise of ideas, and one may notice that the world is made out of the shades of Compromise. </w:t>
      </w:r>
      <w:bookmarkEnd w:id="0"/>
    </w:p>
    <w:sectPr w:rsidR="00495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26"/>
    <w:rsid w:val="001E2427"/>
    <w:rsid w:val="0049581E"/>
    <w:rsid w:val="008770B7"/>
    <w:rsid w:val="009E130A"/>
    <w:rsid w:val="00D4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2013-09-03T04:19:00Z</dcterms:created>
  <dcterms:modified xsi:type="dcterms:W3CDTF">2013-09-03T04:55:00Z</dcterms:modified>
</cp:coreProperties>
</file>